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2F1" w:rsidRPr="00A12844" w:rsidRDefault="006002F1" w:rsidP="006002F1">
      <w:pPr>
        <w:widowControl w:val="0"/>
        <w:tabs>
          <w:tab w:val="left" w:pos="7560"/>
        </w:tabs>
        <w:spacing w:after="0" w:line="240" w:lineRule="auto"/>
        <w:ind w:right="-2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6002F1" w:rsidRDefault="006002F1" w:rsidP="006002F1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04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0DFF47B" wp14:editId="5AB30A91">
            <wp:extent cx="7143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2F1" w:rsidRPr="00363044" w:rsidRDefault="006002F1" w:rsidP="006002F1">
      <w:pPr>
        <w:widowControl w:val="0"/>
        <w:spacing w:after="0" w:line="240" w:lineRule="auto"/>
        <w:ind w:right="-2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2F1" w:rsidRPr="00363044" w:rsidRDefault="006002F1" w:rsidP="006002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3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</w:t>
      </w:r>
    </w:p>
    <w:p w:rsidR="006002F1" w:rsidRPr="00363044" w:rsidRDefault="006002F1" w:rsidP="006002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3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УССУРИЙСКОГО ГОРОДСКОГО ОКРУГА</w:t>
      </w:r>
    </w:p>
    <w:p w:rsidR="006002F1" w:rsidRPr="00363044" w:rsidRDefault="006002F1" w:rsidP="006002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3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6002F1" w:rsidRPr="00363044" w:rsidRDefault="006002F1" w:rsidP="006002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02F1" w:rsidRPr="00363044" w:rsidRDefault="006002F1" w:rsidP="006002F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3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6002F1" w:rsidRPr="00363044" w:rsidRDefault="006002F1" w:rsidP="006002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2F1" w:rsidRPr="00363044" w:rsidRDefault="006002F1" w:rsidP="006002F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3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6002F1" w:rsidRPr="00363044" w:rsidTr="00C865B7">
        <w:tc>
          <w:tcPr>
            <w:tcW w:w="3095" w:type="dxa"/>
            <w:shd w:val="clear" w:color="auto" w:fill="auto"/>
          </w:tcPr>
          <w:p w:rsidR="006002F1" w:rsidRPr="00363044" w:rsidRDefault="006002F1" w:rsidP="00C865B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630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4.02.2026</w:t>
            </w:r>
          </w:p>
        </w:tc>
        <w:tc>
          <w:tcPr>
            <w:tcW w:w="3095" w:type="dxa"/>
            <w:shd w:val="clear" w:color="auto" w:fill="auto"/>
          </w:tcPr>
          <w:p w:rsidR="006002F1" w:rsidRPr="00363044" w:rsidRDefault="006002F1" w:rsidP="00C865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630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 Уссурийск</w:t>
            </w:r>
          </w:p>
        </w:tc>
        <w:tc>
          <w:tcPr>
            <w:tcW w:w="3096" w:type="dxa"/>
            <w:shd w:val="clear" w:color="auto" w:fill="auto"/>
          </w:tcPr>
          <w:p w:rsidR="006002F1" w:rsidRPr="00363044" w:rsidRDefault="006002F1" w:rsidP="00C865B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630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</w:t>
            </w:r>
            <w:r w:rsidRPr="003630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-НПА</w:t>
            </w:r>
          </w:p>
        </w:tc>
      </w:tr>
    </w:tbl>
    <w:p w:rsidR="00472893" w:rsidRDefault="00472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893" w:rsidRDefault="00472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893" w:rsidRDefault="00B427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решение Думы Уссурийского городского округа от 2 апреля 2019 года № 972-НПА "О Положении "Об оплате труда работников муниципальных образовательных организаций Уссурийского городского округа Приморского края"</w:t>
      </w:r>
    </w:p>
    <w:p w:rsidR="00472893" w:rsidRDefault="00472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893" w:rsidRDefault="00472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соответствии с Трудовым кодексом Российской Федерации,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федеральными законами от 6 октября 2003 года № 131-ФЗ "Об общих принципах организации местного самоуправления в Российской Федерации", от 20 марта 2025 года № 33-ФЗ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 общих принципах организации 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стного самоуправления в единой системе публичной власти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Уставом Уссурийского городского округа Приморского края,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решением Думы Уссурийского городского округа Приморского края от 16 декабря 2025 года № 337-НПА </w:t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</w:rPr>
        <w:t>О бюджете Уссурийского городского округа Пр</w:t>
      </w:r>
      <w:r>
        <w:rPr>
          <w:rFonts w:ascii="Times New Roman" w:eastAsia="Times New Roman" w:hAnsi="Times New Roman" w:cs="Times New Roman"/>
          <w:color w:val="000000"/>
          <w:sz w:val="28"/>
        </w:rPr>
        <w:t>иморского края на 2026 год и плановый период 2027 и 2028 годов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</w:rPr>
        <w:t>,  Дума Уссурийского городского округа Приморского края</w:t>
      </w:r>
    </w:p>
    <w:p w:rsidR="00472893" w:rsidRPr="006002F1" w:rsidRDefault="0047289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893" w:rsidRPr="006002F1" w:rsidRDefault="0047289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РЕШИЛА:</w:t>
      </w:r>
    </w:p>
    <w:p w:rsidR="00472893" w:rsidRPr="006002F1" w:rsidRDefault="0047289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893" w:rsidRPr="006002F1" w:rsidRDefault="0047289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 Внести в решение Думы Уссурийского городского </w:t>
      </w:r>
      <w:r w:rsidR="009A13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округа от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 апреля 2019 года № 972-НПА "О Положении 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 оплате труда работников муниципальных образовательных организаций Уссурийского городского округа Приморского края" (далее – решение) следующие изменения:</w:t>
      </w: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приложении к решению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Положение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</w:rPr>
        <w:t>Об оплате труда работников муниципальных образовательных организ</w:t>
      </w:r>
      <w:r>
        <w:rPr>
          <w:rFonts w:ascii="Times New Roman" w:eastAsia="Times New Roman" w:hAnsi="Times New Roman" w:cs="Times New Roman"/>
          <w:color w:val="000000"/>
          <w:sz w:val="28"/>
        </w:rPr>
        <w:t>аций Уссурийского городского округа Приморского края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8"/>
        </w:rPr>
        <w:t>(далее –Положение):</w:t>
      </w: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1) пункт </w:t>
      </w:r>
      <w:r w:rsidR="006002F1">
        <w:rPr>
          <w:rFonts w:ascii="Times New Roman" w:eastAsia="Times New Roman" w:hAnsi="Times New Roman" w:cs="Times New Roman"/>
          <w:color w:val="000000"/>
          <w:sz w:val="28"/>
        </w:rPr>
        <w:t>14 раздела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VI:</w:t>
      </w: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а) дополнить абзацем </w:t>
      </w:r>
      <w:r w:rsidR="006002F1">
        <w:rPr>
          <w:rFonts w:ascii="Times New Roman" w:eastAsia="Times New Roman" w:hAnsi="Times New Roman" w:cs="Times New Roman"/>
          <w:color w:val="000000"/>
          <w:sz w:val="28"/>
        </w:rPr>
        <w:t>восьмым следующего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содержания:</w:t>
      </w: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"</w:t>
      </w:r>
      <w:r>
        <w:rPr>
          <w:rFonts w:ascii="Times New Roman" w:eastAsia="Times New Roman" w:hAnsi="Times New Roman" w:cs="Times New Roman"/>
          <w:color w:val="000000"/>
          <w:sz w:val="28"/>
        </w:rPr>
        <w:t>выплата молодым специалистам, осуществляющим педагогическую деятельность в муниципальной образовательной организации";</w:t>
      </w: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дополнить подпунктом 14.5 следующего содержания:</w:t>
      </w: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"14.5. Выплата молодым специалистам, осуществляющим педагогическую деятельность в мун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иципальной образовательной </w:t>
      </w:r>
      <w:r w:rsidR="006002F1">
        <w:rPr>
          <w:rFonts w:ascii="Times New Roman" w:eastAsia="Times New Roman" w:hAnsi="Times New Roman" w:cs="Times New Roman"/>
          <w:color w:val="000000"/>
          <w:sz w:val="28"/>
        </w:rPr>
        <w:t>организации, устанавливается</w:t>
      </w:r>
      <w:r w:rsidR="009A13BC">
        <w:rPr>
          <w:rFonts w:ascii="Times New Roman" w:eastAsia="Times New Roman" w:hAnsi="Times New Roman" w:cs="Times New Roman"/>
          <w:color w:val="000000"/>
          <w:sz w:val="28"/>
        </w:rPr>
        <w:t xml:space="preserve"> в размере 10 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</w:rPr>
        <w:t xml:space="preserve">000,00 </w:t>
      </w:r>
      <w:r w:rsidR="006002F1">
        <w:rPr>
          <w:rFonts w:ascii="Times New Roman" w:eastAsia="Times New Roman" w:hAnsi="Times New Roman" w:cs="Times New Roman"/>
          <w:color w:val="000000"/>
          <w:sz w:val="28"/>
        </w:rPr>
        <w:t>рублей ежемесячно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 достижения трехлетнего педагогического стажа работы в муниципальной образовательной организации Уссурийского городского округа Приморского края.</w:t>
      </w: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 молодым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специалистом в целях настоящего Порядка понимается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гражданин Российской Федерации,  трудоустроившийся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в муниципальную образовательную организацию Уссурийского городского округа Приморского края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 достижения возраста 35 лет (включительно) по основному мест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работы на штатную должность педагогического работника не менее одной ставки до окончания обучения в образовательной организации высшего образования либо в течение трёх лет со дня окончания обучения в профессиональной образовательной организации, образова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тельной организации высшего образования, а в случае прохождения профессиональной переподготовки по направлению деятельности в образовательной организации – в течение трёх лет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со дня окончания соответствующей профессиональной переподготовки.</w:t>
      </w: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Молодой специалист, трудоустроившийся в образовательную организацию до окончания обучения в образовательной организации высшего образования, должен соответствовать требованиям Федерального закона                  от 29 декабря 2012 года № 273-ФЗ "Об образо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вании в Российской Федерации", предъявляемым к лицам, имеющим право на занятие педагогической деятельностью"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72893" w:rsidRDefault="00B427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2. Настоящее решение вступает в силу с момента его опубликования и распространяет свое действие на правоотношения, возникшие </w:t>
      </w:r>
      <w:r>
        <w:rPr>
          <w:rFonts w:ascii="Times New Roman" w:eastAsia="Times New Roman" w:hAnsi="Times New Roman" w:cs="Times New Roman"/>
          <w:color w:val="000000" w:themeColor="text1"/>
          <w:sz w:val="28"/>
          <w:highlight w:val="white"/>
        </w:rPr>
        <w:t xml:space="preserve">с 1 января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highlight w:val="white"/>
        </w:rPr>
        <w:t xml:space="preserve">     2026 года.</w:t>
      </w:r>
    </w:p>
    <w:p w:rsidR="00472893" w:rsidRPr="006002F1" w:rsidRDefault="0047289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</w:p>
    <w:p w:rsidR="00472893" w:rsidRDefault="004728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893" w:rsidRDefault="0047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472893">
        <w:tc>
          <w:tcPr>
            <w:tcW w:w="4928" w:type="dxa"/>
          </w:tcPr>
          <w:p w:rsidR="00472893" w:rsidRDefault="00B4271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536" w:type="dxa"/>
          </w:tcPr>
          <w:p w:rsidR="00472893" w:rsidRDefault="00B4271F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Уссурийского городского округа </w:t>
            </w:r>
            <w:r>
              <w:rPr>
                <w:rStyle w:val="itemtext1"/>
                <w:rFonts w:ascii="Times New Roman" w:hAnsi="Times New Roman" w:cs="Times New Roman"/>
                <w:color w:val="auto"/>
                <w:sz w:val="28"/>
                <w:szCs w:val="28"/>
              </w:rPr>
              <w:t>Приморского края</w:t>
            </w:r>
          </w:p>
          <w:p w:rsidR="00472893" w:rsidRDefault="00472893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2893">
        <w:tc>
          <w:tcPr>
            <w:tcW w:w="4928" w:type="dxa"/>
          </w:tcPr>
          <w:p w:rsidR="00472893" w:rsidRDefault="00B4271F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472893" w:rsidRDefault="00B4271F">
            <w:pPr>
              <w:pStyle w:val="13"/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472893" w:rsidRDefault="004728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72893">
      <w:headerReference w:type="default" r:id="rId7"/>
      <w:headerReference w:type="first" r:id="rId8"/>
      <w:footerReference w:type="first" r:id="rId9"/>
      <w:pgSz w:w="11906" w:h="16838"/>
      <w:pgMar w:top="381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71F" w:rsidRDefault="00B4271F">
      <w:pPr>
        <w:spacing w:after="0" w:line="240" w:lineRule="auto"/>
      </w:pPr>
      <w:r>
        <w:separator/>
      </w:r>
    </w:p>
  </w:endnote>
  <w:endnote w:type="continuationSeparator" w:id="0">
    <w:p w:rsidR="00B4271F" w:rsidRDefault="00B42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93" w:rsidRDefault="0047289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71F" w:rsidRDefault="00B4271F">
      <w:pPr>
        <w:spacing w:after="0" w:line="240" w:lineRule="auto"/>
      </w:pPr>
      <w:r>
        <w:separator/>
      </w:r>
    </w:p>
  </w:footnote>
  <w:footnote w:type="continuationSeparator" w:id="0">
    <w:p w:rsidR="00B4271F" w:rsidRDefault="00B42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93" w:rsidRDefault="00B4271F">
    <w:pPr>
      <w:pStyle w:val="a9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>PAGE \* MERGEFORMAT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9A13BC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893" w:rsidRDefault="00472893">
    <w:pPr>
      <w:pStyle w:val="a9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893"/>
    <w:rsid w:val="00472893"/>
    <w:rsid w:val="006002F1"/>
    <w:rsid w:val="009A13BC"/>
    <w:rsid w:val="00B4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5D33B"/>
  <w15:docId w15:val="{F0F37EED-40B1-4082-AA23-811B5A12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itemtext1">
    <w:name w:val="itemtext1"/>
    <w:rPr>
      <w:rFonts w:ascii="Segoe UI" w:hAnsi="Segoe UI" w:cs="Segoe UI"/>
      <w:color w:val="000000"/>
      <w:sz w:val="20"/>
      <w:szCs w:val="20"/>
    </w:rPr>
  </w:style>
  <w:style w:type="paragraph" w:customStyle="1" w:styleId="13">
    <w:name w:val="Обычный (веб)1"/>
    <w:basedOn w:val="24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520</Words>
  <Characters>2965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45</cp:revision>
  <dcterms:created xsi:type="dcterms:W3CDTF">2023-12-28T04:09:00Z</dcterms:created>
  <dcterms:modified xsi:type="dcterms:W3CDTF">2026-02-19T07:07:00Z</dcterms:modified>
</cp:coreProperties>
</file>